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840" w:firstLineChars="300"/>
        <w:rPr>
          <w:rFonts w:hint="eastAsia"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莆田第二中学2018年特殊教学类人才报名表</w:t>
      </w:r>
      <w:bookmarkEnd w:id="0"/>
    </w:p>
    <w:tbl>
      <w:tblPr>
        <w:tblStyle w:val="3"/>
        <w:tblW w:w="9261" w:type="dxa"/>
        <w:tblInd w:w="-10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"/>
        <w:gridCol w:w="898"/>
        <w:gridCol w:w="823"/>
        <w:gridCol w:w="389"/>
        <w:gridCol w:w="518"/>
        <w:gridCol w:w="328"/>
        <w:gridCol w:w="609"/>
        <w:gridCol w:w="143"/>
        <w:gridCol w:w="531"/>
        <w:gridCol w:w="697"/>
        <w:gridCol w:w="1334"/>
        <w:gridCol w:w="138"/>
        <w:gridCol w:w="580"/>
        <w:gridCol w:w="748"/>
        <w:gridCol w:w="292"/>
        <w:gridCol w:w="460"/>
        <w:gridCol w:w="6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    名</w:t>
            </w: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贴</w:t>
            </w:r>
          </w:p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相</w:t>
            </w:r>
          </w:p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   省        市（县）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ind w:firstLine="1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邮  编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9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何时何校何专业毕业</w:t>
            </w:r>
          </w:p>
        </w:tc>
        <w:tc>
          <w:tcPr>
            <w:tcW w:w="743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bidi="ar"/>
              </w:rPr>
              <w:t>普通话等级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bidi="ar"/>
              </w:rPr>
              <w:t>计算机等级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教师资格种类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lang w:bidi="ar"/>
              </w:rPr>
              <w:t>教师资格证书编号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0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lang w:bidi="ar"/>
              </w:rPr>
              <w:t>工作情况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及近</w:t>
            </w:r>
          </w:p>
          <w:p>
            <w:pPr>
              <w:widowControl/>
              <w:spacing w:before="100" w:beforeAutospacing="1" w:after="100" w:afterAutospacing="1" w:line="306" w:lineRule="atLeas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三年考核结果</w:t>
            </w:r>
          </w:p>
        </w:tc>
        <w:tc>
          <w:tcPr>
            <w:tcW w:w="743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4" w:hRule="atLeast"/>
        </w:trPr>
        <w:tc>
          <w:tcPr>
            <w:tcW w:w="18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3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2" w:type="dxa"/>
          <w:wAfter w:w="671" w:type="dxa"/>
          <w:cantSplit/>
          <w:trHeight w:val="600" w:hRule="atLeast"/>
        </w:trPr>
        <w:tc>
          <w:tcPr>
            <w:tcW w:w="8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ind w:right="-120" w:rightChars="-57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 庭成 员及 主要 社会 关系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21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7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2" w:type="dxa"/>
          <w:wAfter w:w="671" w:type="dxa"/>
          <w:cantSplit/>
          <w:trHeight w:val="2059" w:hRule="atLeast"/>
        </w:trPr>
        <w:tc>
          <w:tcPr>
            <w:tcW w:w="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2" w:type="dxa"/>
          <w:wAfter w:w="671" w:type="dxa"/>
          <w:trHeight w:val="2106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有 何特 长及 突出 业绩</w:t>
            </w:r>
          </w:p>
        </w:tc>
        <w:tc>
          <w:tcPr>
            <w:tcW w:w="759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2" w:type="dxa"/>
          <w:wAfter w:w="671" w:type="dxa"/>
          <w:trHeight w:val="3019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奖惩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情况</w:t>
            </w:r>
          </w:p>
        </w:tc>
        <w:tc>
          <w:tcPr>
            <w:tcW w:w="759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2" w:type="dxa"/>
          <w:wAfter w:w="671" w:type="dxa"/>
          <w:trHeight w:val="2723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9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4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44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44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审核日期：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2" w:type="dxa"/>
          <w:wAfter w:w="671" w:type="dxa"/>
          <w:trHeight w:val="1437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9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lucida Grande" w:hAnsi="lucida Grande" w:eastAsia="lucida Grande" w:cs="lucida Grande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66932"/>
    <w:rsid w:val="4AE66932"/>
    <w:rsid w:val="6B8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2018-01-31T01:37:00Z</dcterms:created>
  <dc:creator>雪国蜗牛</dc:creator>
  <cp:lastModifiedBy>雪国蜗牛</cp:lastModifiedBy>
  <dcterms:modified xsi:type="dcterms:W3CDTF">2018-01-31T01:37:45Z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